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4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4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442F18D4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10122"/>
        <w:gridCol w:w="1174"/>
      </w:tblGrid>
      <w:tr w:rsidR="00F46AD8" w:rsidRPr="004105CF" w14:paraId="1F724925" w14:textId="77777777" w:rsidTr="00F46AD8">
        <w:trPr>
          <w:cantSplit/>
          <w:trHeight w:val="452"/>
        </w:trPr>
        <w:tc>
          <w:tcPr>
            <w:tcW w:w="3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7666E1DD" w14:textId="37B7E5C6" w:rsidR="00F46AD8" w:rsidRPr="00D322A8" w:rsidRDefault="00F46AD8" w:rsidP="00921A84">
            <w:pPr>
              <w:pStyle w:val="berschrift1"/>
            </w:pPr>
            <w:r>
              <w:t>Gebrauchshinweise</w:t>
            </w:r>
          </w:p>
        </w:tc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0" w:color="auto" w:fill="FFFFFF"/>
          </w:tcPr>
          <w:p w14:paraId="1C74A4F4" w14:textId="0D43E892" w:rsidR="00F46AD8" w:rsidRPr="004105CF" w:rsidRDefault="00CC3F6A" w:rsidP="00F46AD8">
            <w:pPr>
              <w:pStyle w:val="berschrift1"/>
              <w:rPr>
                <w:i/>
              </w:rPr>
            </w:pPr>
            <w:r>
              <w:t xml:space="preserve">Ketten / </w:t>
            </w:r>
            <w:proofErr w:type="spellStart"/>
            <w:r>
              <w:t>Kettengehänge</w:t>
            </w:r>
            <w:proofErr w:type="spellEnd"/>
            <w:r w:rsidR="00F46AD8">
              <w:t xml:space="preserve"> (ÖBFV-Anschlagmittel)</w:t>
            </w:r>
            <w:r w:rsidR="00F46AD8" w:rsidRPr="004105CF">
              <w:t xml:space="preserve">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F46AD8" w:rsidRPr="004105CF" w:rsidRDefault="00F46AD8" w:rsidP="00921A84">
            <w:pPr>
              <w:pStyle w:val="berschrift1"/>
            </w:pPr>
          </w:p>
        </w:tc>
      </w:tr>
      <w:tr w:rsidR="00F46AD8" w:rsidRPr="00F46AD8" w14:paraId="4310F788" w14:textId="77777777" w:rsidTr="00F46AD8">
        <w:trPr>
          <w:cantSplit/>
          <w:trHeight w:val="7314"/>
        </w:trPr>
        <w:tc>
          <w:tcPr>
            <w:tcW w:w="15235" w:type="dxa"/>
            <w:gridSpan w:val="3"/>
            <w:tcBorders>
              <w:top w:val="single" w:sz="4" w:space="0" w:color="auto"/>
            </w:tcBorders>
          </w:tcPr>
          <w:p w14:paraId="3325CB97" w14:textId="77777777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Cs w:val="24"/>
                <w:lang w:val="de-AT" w:bidi="ne-NP"/>
              </w:rPr>
            </w:pPr>
          </w:p>
          <w:p w14:paraId="4C0024A4" w14:textId="189F1C34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3"/>
                <w:szCs w:val="23"/>
                <w:u w:val="single"/>
                <w:lang w:val="de-AT" w:bidi="ne-NP"/>
              </w:rPr>
              <w:t xml:space="preserve">GEBRAUCHSFRIST, AUSSCHEIDEN DER KETTEN: </w:t>
            </w:r>
          </w:p>
          <w:p w14:paraId="3C8A77AD" w14:textId="30352327" w:rsidR="00F46AD8" w:rsidRPr="00F46AD8" w:rsidRDefault="00F46AD8" w:rsidP="00F46AD8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Bei Ketten ist periodisch eine Belastungsprüfung durchzuführen (siehe ÖBFV Ausbildungsunterlage Anschlagmittel) </w:t>
            </w:r>
          </w:p>
          <w:p w14:paraId="271E085B" w14:textId="6812AC10" w:rsidR="00F46AD8" w:rsidRPr="00F46AD8" w:rsidRDefault="00F46AD8" w:rsidP="00F46AD8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Anschlagketten dürfen nicht mehr verwendet werden, wenn </w:t>
            </w:r>
          </w:p>
          <w:p w14:paraId="46336319" w14:textId="4A571F31" w:rsidR="00F46AD8" w:rsidRPr="00F46AD8" w:rsidRDefault="00F46AD8" w:rsidP="00F46AD8">
            <w:pPr>
              <w:pStyle w:val="Listenabsatz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die Anschlagkette, ein Kettenglied oder ein Zubehörteil eine Längung von 5 % oder mehr erfahren hat. </w:t>
            </w:r>
          </w:p>
          <w:p w14:paraId="3C6DA055" w14:textId="01A2B302" w:rsidR="00F46AD8" w:rsidRPr="00F46AD8" w:rsidRDefault="00F46AD8" w:rsidP="00F46AD8">
            <w:pPr>
              <w:pStyle w:val="Listenabsatz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ein Kettenteil, das infolge Überlastung steifgezogen wurde. </w:t>
            </w:r>
          </w:p>
          <w:p w14:paraId="7E6C5F39" w14:textId="21783AC9" w:rsidR="00F46AD8" w:rsidRPr="00F46AD8" w:rsidRDefault="00F46AD8" w:rsidP="00F46AD8">
            <w:pPr>
              <w:pStyle w:val="Listenabsatz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die gemittelte Glieddicke an irgendeiner Stelle die Nenndicke um mehr als 10 % unterschreitet (die gemittelte Glieddicke entspricht dem arithmetischen Mittel zweier senkrecht </w:t>
            </w:r>
            <w:proofErr w:type="gramStart"/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>zueinander stehenden</w:t>
            </w:r>
            <w:proofErr w:type="gramEnd"/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 Durchmesser eines Querschnittes). </w:t>
            </w:r>
          </w:p>
          <w:p w14:paraId="1E8E079E" w14:textId="412C5EB9" w:rsidR="00F46AD8" w:rsidRPr="00F46AD8" w:rsidRDefault="00F46AD8" w:rsidP="00F46AD8">
            <w:pPr>
              <w:pStyle w:val="Listenabsatz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eine Vergrößerung des Hakenmaules um mehr als 10 % eingetreten ist. </w:t>
            </w:r>
          </w:p>
          <w:p w14:paraId="49C70041" w14:textId="0B51F4DB" w:rsidR="00F46AD8" w:rsidRPr="00F46AD8" w:rsidRDefault="00F46AD8" w:rsidP="00F46AD8">
            <w:pPr>
              <w:pStyle w:val="Listenabsatz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an einem Kettenglied oder Zubehörteil Verformungen, Anrisse oder Kerben festgestellt werden. </w:t>
            </w:r>
          </w:p>
          <w:p w14:paraId="72619EDE" w14:textId="2A2CC85E" w:rsidR="00F46AD8" w:rsidRPr="00F46AD8" w:rsidRDefault="00F46AD8" w:rsidP="00F46AD8">
            <w:pPr>
              <w:pStyle w:val="Listenabsatz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die Kennzeichnung fehlt oder unleserlich wurde. </w:t>
            </w:r>
          </w:p>
          <w:p w14:paraId="2618A203" w14:textId="5E4EA56E" w:rsidR="00F46AD8" w:rsidRPr="00F46AD8" w:rsidRDefault="00F46AD8" w:rsidP="00F46AD8">
            <w:pPr>
              <w:pStyle w:val="Listenabsatz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eine Erwärmung um mehr als 200 ° C erfolgte, bzw. nicht ausgeschlossen werden kann. </w:t>
            </w:r>
          </w:p>
          <w:p w14:paraId="1A0C0E35" w14:textId="217424F5" w:rsidR="00F46AD8" w:rsidRPr="00F46AD8" w:rsidRDefault="00F46AD8" w:rsidP="00F46AD8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Instandsetzungsarbeiten dürfen nur vom Hersteller durchgeführt werden. </w:t>
            </w:r>
          </w:p>
          <w:p w14:paraId="5B89B4CF" w14:textId="77777777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3"/>
                <w:szCs w:val="23"/>
                <w:u w:val="single"/>
                <w:lang w:val="de-AT" w:bidi="ne-NP"/>
              </w:rPr>
              <w:t xml:space="preserve">WARTUNG - PFLEGE - LAGERUNG: </w:t>
            </w:r>
          </w:p>
          <w:p w14:paraId="4CEA53D2" w14:textId="7339B88D" w:rsidR="00F46AD8" w:rsidRPr="00F46AD8" w:rsidRDefault="00F46AD8" w:rsidP="00F46AD8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Ketten in Einsatzfahrzeugen sind im gereinigten, trockenen Zustand in Behältern unterzubringen. </w:t>
            </w:r>
          </w:p>
          <w:p w14:paraId="549E8B56" w14:textId="7AB9B62D" w:rsidR="00F46AD8" w:rsidRDefault="00F46AD8" w:rsidP="00F46AD8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Ketten und ihr Zubehör sollen mit einem Korrosionsschutzmittel besprüht werden. </w:t>
            </w:r>
          </w:p>
          <w:p w14:paraId="418ECF5D" w14:textId="77777777" w:rsidR="00140625" w:rsidRPr="00F46AD8" w:rsidRDefault="00140625" w:rsidP="00140625">
            <w:pPr>
              <w:pStyle w:val="Listenabsatz"/>
              <w:autoSpaceDE w:val="0"/>
              <w:autoSpaceDN w:val="0"/>
              <w:adjustRightInd w:val="0"/>
              <w:spacing w:before="120"/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</w:pPr>
          </w:p>
          <w:p w14:paraId="6154393B" w14:textId="75E9B344" w:rsidR="00F46AD8" w:rsidRPr="00F46AD8" w:rsidRDefault="00F46AD8" w:rsidP="00F46AD8">
            <w:pPr>
              <w:autoSpaceDE w:val="0"/>
              <w:autoSpaceDN w:val="0"/>
              <w:adjustRightInd w:val="0"/>
              <w:rPr>
                <w:rFonts w:ascii="Trebuchet MS" w:hAnsi="Trebuchet MS" w:cs="Arial"/>
                <w:color w:val="000000"/>
                <w:sz w:val="23"/>
                <w:szCs w:val="23"/>
                <w:lang w:val="de-AT" w:bidi="ne-NP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1ABB643F" wp14:editId="3C7D7B84">
                  <wp:simplePos x="0" y="0"/>
                  <wp:positionH relativeFrom="column">
                    <wp:posOffset>4779249</wp:posOffset>
                  </wp:positionH>
                  <wp:positionV relativeFrom="paragraph">
                    <wp:posOffset>133787</wp:posOffset>
                  </wp:positionV>
                  <wp:extent cx="3975516" cy="2149434"/>
                  <wp:effectExtent l="0" t="0" r="6350" b="381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516" cy="2149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6AD8">
              <w:rPr>
                <w:rFonts w:ascii="Trebuchet MS" w:hAnsi="Trebuchet MS" w:cs="Arial"/>
                <w:color w:val="000000"/>
                <w:sz w:val="23"/>
                <w:szCs w:val="23"/>
                <w:u w:val="single"/>
                <w:lang w:val="de-AT" w:bidi="ne-NP"/>
              </w:rPr>
              <w:t xml:space="preserve">KENNZEICHNUNG: </w:t>
            </w:r>
          </w:p>
          <w:p w14:paraId="2B1ED1DF" w14:textId="6C39867F" w:rsidR="00F46AD8" w:rsidRPr="00F46AD8" w:rsidRDefault="00F46AD8" w:rsidP="00F46AD8">
            <w:pPr>
              <w:pStyle w:val="Listenabsatz"/>
              <w:numPr>
                <w:ilvl w:val="0"/>
                <w:numId w:val="4"/>
              </w:numPr>
              <w:spacing w:before="120" w:after="120"/>
              <w:ind w:right="57"/>
              <w:rPr>
                <w:rFonts w:ascii="Trebuchet MS" w:hAnsi="Trebuchet MS" w:cs="Arial"/>
                <w:b/>
                <w:i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Anschlagketten sind mit Anhänger gekennzeichnet. </w:t>
            </w:r>
          </w:p>
          <w:p w14:paraId="2F19169F" w14:textId="4D3FFECD" w:rsidR="00F46AD8" w:rsidRPr="00F46AD8" w:rsidRDefault="00F46AD8" w:rsidP="00F46AD8">
            <w:pPr>
              <w:pStyle w:val="Listenabsatz"/>
              <w:spacing w:before="120" w:after="120"/>
              <w:ind w:left="1068" w:right="57"/>
              <w:rPr>
                <w:rFonts w:ascii="Trebuchet MS" w:hAnsi="Trebuchet MS" w:cs="Arial"/>
                <w:b/>
                <w:i/>
              </w:rPr>
            </w:pPr>
            <w:r w:rsidRPr="00F46AD8">
              <w:rPr>
                <w:rFonts w:ascii="Trebuchet MS" w:hAnsi="Trebuchet MS" w:cs="Arial"/>
                <w:color w:val="000000"/>
                <w:sz w:val="22"/>
                <w:szCs w:val="22"/>
                <w:lang w:val="de-AT" w:bidi="ne-NP"/>
              </w:rPr>
              <w:t xml:space="preserve">Diese müssen dauerhaft angebracht sein. </w:t>
            </w:r>
          </w:p>
          <w:p w14:paraId="3CE89E62" w14:textId="4383B012" w:rsidR="00F46AD8" w:rsidRPr="00F46AD8" w:rsidRDefault="00F46AD8" w:rsidP="00F46AD8">
            <w:pPr>
              <w:pStyle w:val="Listenabsatz"/>
              <w:spacing w:before="120" w:after="120"/>
              <w:ind w:left="1068" w:right="57"/>
              <w:rPr>
                <w:rFonts w:ascii="Trebuchet MS" w:hAnsi="Trebuchet MS" w:cs="Arial"/>
                <w:b/>
                <w:i/>
              </w:rPr>
            </w:pPr>
          </w:p>
        </w:tc>
      </w:tr>
    </w:tbl>
    <w:p w14:paraId="01816285" w14:textId="5EB675E3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CEA8" w14:textId="77777777" w:rsidR="008D074F" w:rsidRDefault="008D074F">
      <w:r>
        <w:separator/>
      </w:r>
    </w:p>
  </w:endnote>
  <w:endnote w:type="continuationSeparator" w:id="0">
    <w:p w14:paraId="7ECF333C" w14:textId="77777777" w:rsidR="008D074F" w:rsidRDefault="008D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08454783" w:rsidR="006F2C1D" w:rsidRPr="00A55204" w:rsidRDefault="00A674D3" w:rsidP="0095175A">
          <w:pPr>
            <w:pStyle w:val="Fuzeile"/>
            <w:spacing w:line="276" w:lineRule="auto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>Gebrauchshinweise zu Anschlagmittel – KETTEN / KETTENGEHÄNGE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06DE" w14:textId="77777777" w:rsidR="008D074F" w:rsidRDefault="008D074F">
      <w:r>
        <w:separator/>
      </w:r>
    </w:p>
  </w:footnote>
  <w:footnote w:type="continuationSeparator" w:id="0">
    <w:p w14:paraId="65E90E03" w14:textId="77777777" w:rsidR="008D074F" w:rsidRDefault="008D0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3B42"/>
    <w:multiLevelType w:val="hybridMultilevel"/>
    <w:tmpl w:val="1E948E6A"/>
    <w:lvl w:ilvl="0" w:tplc="C3E6CEA8">
      <w:numFmt w:val="bullet"/>
      <w:lvlText w:val="-"/>
      <w:lvlJc w:val="left"/>
      <w:pPr>
        <w:ind w:left="1720" w:hanging="360"/>
      </w:pPr>
      <w:rPr>
        <w:rFonts w:ascii="Trebuchet MS" w:eastAsia="Times New Roman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 w15:restartNumberingAfterBreak="0">
    <w:nsid w:val="30A84D60"/>
    <w:multiLevelType w:val="hybridMultilevel"/>
    <w:tmpl w:val="BA7801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EA8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44AE4DD2">
      <w:numFmt w:val="bullet"/>
      <w:lvlText w:val="•"/>
      <w:lvlJc w:val="left"/>
      <w:pPr>
        <w:ind w:left="2160" w:hanging="360"/>
      </w:pPr>
      <w:rPr>
        <w:rFonts w:ascii="Trebuchet MS" w:eastAsia="Times New Roman" w:hAnsi="Trebuchet MS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FE5441C"/>
    <w:multiLevelType w:val="hybridMultilevel"/>
    <w:tmpl w:val="52109BB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5277869">
    <w:abstractNumId w:val="2"/>
  </w:num>
  <w:num w:numId="2" w16cid:durableId="1744448946">
    <w:abstractNumId w:val="1"/>
  </w:num>
  <w:num w:numId="3" w16cid:durableId="2059817082">
    <w:abstractNumId w:val="0"/>
  </w:num>
  <w:num w:numId="4" w16cid:durableId="1219173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054F"/>
    <w:rsid w:val="0001644F"/>
    <w:rsid w:val="00033FF2"/>
    <w:rsid w:val="00034D27"/>
    <w:rsid w:val="00052EA6"/>
    <w:rsid w:val="00055C7D"/>
    <w:rsid w:val="0008086C"/>
    <w:rsid w:val="000864BA"/>
    <w:rsid w:val="00097655"/>
    <w:rsid w:val="000D369A"/>
    <w:rsid w:val="001104BB"/>
    <w:rsid w:val="00140625"/>
    <w:rsid w:val="0014774B"/>
    <w:rsid w:val="00154814"/>
    <w:rsid w:val="00175886"/>
    <w:rsid w:val="00184F9F"/>
    <w:rsid w:val="0019088C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F2C1D"/>
    <w:rsid w:val="00754FA1"/>
    <w:rsid w:val="00773132"/>
    <w:rsid w:val="007A66EC"/>
    <w:rsid w:val="007E17B2"/>
    <w:rsid w:val="007E225F"/>
    <w:rsid w:val="007E65DB"/>
    <w:rsid w:val="00821D06"/>
    <w:rsid w:val="0085329A"/>
    <w:rsid w:val="008D074F"/>
    <w:rsid w:val="008E23A2"/>
    <w:rsid w:val="00921A84"/>
    <w:rsid w:val="00934293"/>
    <w:rsid w:val="0095175A"/>
    <w:rsid w:val="009537C3"/>
    <w:rsid w:val="00986F9C"/>
    <w:rsid w:val="00A4442E"/>
    <w:rsid w:val="00A674D3"/>
    <w:rsid w:val="00A77259"/>
    <w:rsid w:val="00AB0E7F"/>
    <w:rsid w:val="00AD68AB"/>
    <w:rsid w:val="00AE5931"/>
    <w:rsid w:val="00AF235B"/>
    <w:rsid w:val="00B13DBA"/>
    <w:rsid w:val="00B17548"/>
    <w:rsid w:val="00B80236"/>
    <w:rsid w:val="00B8367A"/>
    <w:rsid w:val="00BA58D5"/>
    <w:rsid w:val="00BE3710"/>
    <w:rsid w:val="00C00EA0"/>
    <w:rsid w:val="00C36B42"/>
    <w:rsid w:val="00C657CD"/>
    <w:rsid w:val="00CC3F6A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46AD8"/>
    <w:rsid w:val="00F72286"/>
    <w:rsid w:val="00F85C68"/>
    <w:rsid w:val="00FB049D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B4AB9A82-4E23-41EF-8997-1CE5C5C6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  <w:style w:type="paragraph" w:customStyle="1" w:styleId="Default">
    <w:name w:val="Default"/>
    <w:rsid w:val="00F46A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2023_Ketten-Gebrauchshinweise.docx</Template>
  <TotalTime>0</TotalTime>
  <Pages>1</Pages>
  <Words>171</Words>
  <Characters>1194</Characters>
  <Application>Microsoft Office Word</Application>
  <DocSecurity>0</DocSecurity>
  <Lines>49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1342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4</cp:revision>
  <cp:lastPrinted>2007-01-15T12:00:00Z</cp:lastPrinted>
  <dcterms:created xsi:type="dcterms:W3CDTF">2023-05-03T13:03:00Z</dcterms:created>
  <dcterms:modified xsi:type="dcterms:W3CDTF">2023-05-03T13:04:00Z</dcterms:modified>
</cp:coreProperties>
</file>